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284533" w:rsidTr="00284533">
        <w:tblPrEx>
          <w:tblCellMar>
            <w:top w:w="0" w:type="dxa"/>
            <w:bottom w:w="0" w:type="dxa"/>
          </w:tblCellMar>
        </w:tblPrEx>
        <w:trPr>
          <w:trHeight w:val="1415"/>
        </w:trPr>
        <w:tc>
          <w:tcPr>
            <w:tcW w:w="9729" w:type="dxa"/>
          </w:tcPr>
          <w:p w:rsidR="00284533" w:rsidRDefault="00284533" w:rsidP="00284533">
            <w:pPr>
              <w:spacing w:after="0" w:line="240" w:lineRule="auto"/>
              <w:rPr>
                <w:rFonts w:ascii="Arial" w:eastAsia="Times New Roman" w:hAnsi="Arial" w:cs="Arial"/>
                <w:b/>
                <w:szCs w:val="18"/>
              </w:rPr>
            </w:pPr>
            <w:r>
              <w:rPr>
                <w:rFonts w:ascii="Arial" w:eastAsia="Times New Roman" w:hAnsi="Arial" w:cs="Arial"/>
                <w:b/>
                <w:szCs w:val="18"/>
              </w:rPr>
              <w:t xml:space="preserve">Task: </w:t>
            </w:r>
          </w:p>
          <w:p w:rsidR="00284533" w:rsidRDefault="00284533" w:rsidP="00284533">
            <w:pPr>
              <w:spacing w:after="0" w:line="240" w:lineRule="auto"/>
              <w:rPr>
                <w:rFonts w:ascii="Arial" w:eastAsia="Times New Roman" w:hAnsi="Arial" w:cs="Arial"/>
                <w:b/>
                <w:szCs w:val="18"/>
              </w:rPr>
            </w:pPr>
            <w:r>
              <w:rPr>
                <w:rFonts w:ascii="Arial" w:eastAsia="Times New Roman" w:hAnsi="Arial" w:cs="Arial"/>
                <w:b/>
                <w:szCs w:val="18"/>
              </w:rPr>
              <w:t xml:space="preserve">Annotate this column to show where the writer has tried to use </w:t>
            </w:r>
            <w:proofErr w:type="spellStart"/>
            <w:r>
              <w:rPr>
                <w:rFonts w:ascii="Arial" w:eastAsia="Times New Roman" w:hAnsi="Arial" w:cs="Arial"/>
                <w:b/>
                <w:szCs w:val="18"/>
              </w:rPr>
              <w:t>humour</w:t>
            </w:r>
            <w:proofErr w:type="spellEnd"/>
            <w:r>
              <w:rPr>
                <w:rFonts w:ascii="Arial" w:eastAsia="Times New Roman" w:hAnsi="Arial" w:cs="Arial"/>
                <w:b/>
                <w:szCs w:val="18"/>
              </w:rPr>
              <w:t xml:space="preserve"> to engage the reader. </w:t>
            </w:r>
          </w:p>
          <w:p w:rsidR="00284533" w:rsidRDefault="00284533" w:rsidP="00284533">
            <w:pPr>
              <w:spacing w:after="0" w:line="240" w:lineRule="auto"/>
              <w:rPr>
                <w:rFonts w:ascii="Arial" w:eastAsia="Times New Roman" w:hAnsi="Arial" w:cs="Arial"/>
                <w:b/>
                <w:szCs w:val="18"/>
              </w:rPr>
            </w:pPr>
          </w:p>
          <w:p w:rsidR="00284533" w:rsidRDefault="00284533" w:rsidP="00284533">
            <w:pPr>
              <w:spacing w:after="0" w:line="240" w:lineRule="auto"/>
              <w:rPr>
                <w:rFonts w:ascii="Arial" w:eastAsia="Times New Roman" w:hAnsi="Arial" w:cs="Arial"/>
                <w:b/>
                <w:szCs w:val="18"/>
              </w:rPr>
            </w:pPr>
            <w:r>
              <w:rPr>
                <w:rFonts w:ascii="Arial" w:eastAsia="Times New Roman" w:hAnsi="Arial" w:cs="Arial"/>
                <w:b/>
                <w:szCs w:val="18"/>
              </w:rPr>
              <w:t>Then, explain w</w:t>
            </w:r>
            <w:r>
              <w:rPr>
                <w:rFonts w:ascii="Arial" w:eastAsia="Times New Roman" w:hAnsi="Arial" w:cs="Arial"/>
                <w:b/>
                <w:szCs w:val="18"/>
              </w:rPr>
              <w:t xml:space="preserve">hy this is an effective device to use in writing. </w:t>
            </w:r>
            <w:bookmarkStart w:id="0" w:name="_GoBack"/>
            <w:bookmarkEnd w:id="0"/>
          </w:p>
          <w:p w:rsidR="00284533" w:rsidRDefault="00284533" w:rsidP="0012743B">
            <w:pPr>
              <w:spacing w:after="0" w:line="240" w:lineRule="auto"/>
              <w:rPr>
                <w:rFonts w:ascii="Arial" w:eastAsia="Times New Roman" w:hAnsi="Arial" w:cs="Arial"/>
                <w:b/>
                <w:szCs w:val="18"/>
              </w:rPr>
            </w:pPr>
          </w:p>
        </w:tc>
      </w:tr>
    </w:tbl>
    <w:p w:rsidR="00284533" w:rsidRDefault="00284533" w:rsidP="0012743B">
      <w:pPr>
        <w:spacing w:after="0" w:line="240" w:lineRule="auto"/>
        <w:rPr>
          <w:rFonts w:ascii="Arial" w:eastAsia="Times New Roman" w:hAnsi="Arial" w:cs="Arial"/>
          <w:b/>
          <w:szCs w:val="18"/>
        </w:rPr>
      </w:pPr>
    </w:p>
    <w:p w:rsidR="00284533" w:rsidRDefault="00284533" w:rsidP="0012743B">
      <w:pPr>
        <w:spacing w:after="0" w:line="240" w:lineRule="auto"/>
        <w:rPr>
          <w:rFonts w:ascii="Arial" w:eastAsia="Times New Roman" w:hAnsi="Arial" w:cs="Arial"/>
          <w:b/>
          <w:szCs w:val="18"/>
        </w:rPr>
      </w:pPr>
    </w:p>
    <w:p w:rsidR="0012743B" w:rsidRPr="0012743B" w:rsidRDefault="0012743B" w:rsidP="0012743B">
      <w:pPr>
        <w:spacing w:after="0" w:line="240" w:lineRule="auto"/>
        <w:rPr>
          <w:rFonts w:ascii="Arial" w:eastAsia="Times New Roman" w:hAnsi="Arial" w:cs="Arial"/>
          <w:b/>
          <w:szCs w:val="18"/>
        </w:rPr>
      </w:pPr>
      <w:r w:rsidRPr="0012743B">
        <w:rPr>
          <w:rFonts w:ascii="Arial" w:eastAsia="Times New Roman" w:hAnsi="Arial" w:cs="Arial"/>
          <w:b/>
          <w:szCs w:val="18"/>
        </w:rPr>
        <w:t>Embodiment of a Geek</w:t>
      </w:r>
    </w:p>
    <w:p w:rsidR="0012743B" w:rsidRPr="0012743B" w:rsidRDefault="0012743B" w:rsidP="0012743B">
      <w:pPr>
        <w:spacing w:after="240" w:line="240" w:lineRule="auto"/>
        <w:rPr>
          <w:rFonts w:ascii="Arial" w:eastAsia="Times New Roman" w:hAnsi="Arial" w:cs="Arial"/>
          <w:szCs w:val="18"/>
        </w:rPr>
      </w:pPr>
      <w:r w:rsidRPr="0012743B">
        <w:rPr>
          <w:rFonts w:ascii="Arial" w:eastAsia="Times New Roman" w:hAnsi="Arial" w:cs="Arial"/>
          <w:szCs w:val="18"/>
        </w:rPr>
        <w:t>By Brian T, age: 15</w:t>
      </w:r>
    </w:p>
    <w:p w:rsidR="009018CB" w:rsidRPr="0012743B" w:rsidRDefault="0012743B" w:rsidP="0012743B">
      <w:pPr>
        <w:spacing w:after="0" w:line="240" w:lineRule="auto"/>
        <w:rPr>
          <w:sz w:val="28"/>
        </w:rPr>
      </w:pPr>
      <w:r w:rsidRPr="0012743B">
        <w:rPr>
          <w:rFonts w:ascii="Arial" w:eastAsia="Times New Roman" w:hAnsi="Arial" w:cs="Arial"/>
          <w:szCs w:val="18"/>
        </w:rPr>
        <w:t>There it sat,</w:t>
      </w:r>
      <w:r>
        <w:rPr>
          <w:rFonts w:ascii="Arial" w:eastAsia="Times New Roman" w:hAnsi="Arial" w:cs="Arial"/>
          <w:szCs w:val="18"/>
        </w:rPr>
        <w:t xml:space="preserve"> staring at me through unblinking eyes</w:t>
      </w:r>
      <w:r w:rsidRPr="0012743B">
        <w:rPr>
          <w:rFonts w:ascii="Arial" w:eastAsia="Times New Roman" w:hAnsi="Arial" w:cs="Arial"/>
          <w:szCs w:val="18"/>
        </w:rPr>
        <w:t xml:space="preserve">. It drew me forward with the primal call of the ancients. It resembled a grotesque shrunken head, staring ever onward, but unable to see through </w:t>
      </w:r>
      <w:r>
        <w:rPr>
          <w:rFonts w:ascii="Arial" w:eastAsia="Times New Roman" w:hAnsi="Arial" w:cs="Arial"/>
          <w:szCs w:val="18"/>
        </w:rPr>
        <w:t>its blind, dirt-encrusted eye sockets. It had long lost its gold shine and the robotic head rusty plaque reading ‘C3-P0’</w:t>
      </w:r>
      <w:r w:rsidRPr="0012743B">
        <w:rPr>
          <w:rFonts w:ascii="Arial" w:eastAsia="Times New Roman" w:hAnsi="Arial" w:cs="Arial"/>
          <w:szCs w:val="18"/>
        </w:rPr>
        <w:t xml:space="preserve">. I ignored the adjacent knickknacks and crockery and went straight for the prize. Lifting the </w:t>
      </w:r>
      <w:r>
        <w:rPr>
          <w:rFonts w:ascii="Arial" w:eastAsia="Times New Roman" w:hAnsi="Arial" w:cs="Arial"/>
          <w:szCs w:val="18"/>
        </w:rPr>
        <w:t xml:space="preserve">aluminum </w:t>
      </w:r>
      <w:r w:rsidRPr="0012743B">
        <w:rPr>
          <w:rFonts w:ascii="Arial" w:eastAsia="Times New Roman" w:hAnsi="Arial" w:cs="Arial"/>
          <w:szCs w:val="18"/>
        </w:rPr>
        <w:t>head from its pedestal, I felt like Indiana Jones. I thoroughly inspected the idol, taking careful note of the adhesive label,</w:t>
      </w:r>
      <w:r>
        <w:rPr>
          <w:rFonts w:ascii="Arial" w:eastAsia="Times New Roman" w:hAnsi="Arial" w:cs="Arial"/>
          <w:szCs w:val="18"/>
        </w:rPr>
        <w:t xml:space="preserve"> which in cryptic symbols read £</w:t>
      </w:r>
      <w:r w:rsidRPr="0012743B">
        <w:rPr>
          <w:rFonts w:ascii="Arial" w:eastAsia="Times New Roman" w:hAnsi="Arial" w:cs="Arial"/>
          <w:szCs w:val="18"/>
        </w:rPr>
        <w:t xml:space="preserve">2.00. Clasping my treasure tightly, I inched </w:t>
      </w:r>
      <w:r>
        <w:rPr>
          <w:rFonts w:ascii="Arial" w:eastAsia="Times New Roman" w:hAnsi="Arial" w:cs="Arial"/>
          <w:szCs w:val="18"/>
        </w:rPr>
        <w:t xml:space="preserve">around the table </w:t>
      </w:r>
      <w:r w:rsidRPr="0012743B">
        <w:rPr>
          <w:rFonts w:ascii="Arial" w:eastAsia="Times New Roman" w:hAnsi="Arial" w:cs="Arial"/>
          <w:szCs w:val="18"/>
        </w:rPr>
        <w:t xml:space="preserve">whilst keeping an eye out for booby traps and hundred-ton boulders. Gradually, I neared the decrepit, wizened old woman running the </w:t>
      </w:r>
      <w:r>
        <w:rPr>
          <w:rFonts w:ascii="Arial" w:eastAsia="Times New Roman" w:hAnsi="Arial" w:cs="Arial"/>
          <w:szCs w:val="18"/>
        </w:rPr>
        <w:t xml:space="preserve">boot </w:t>
      </w:r>
      <w:r w:rsidRPr="0012743B">
        <w:rPr>
          <w:rFonts w:ascii="Arial" w:eastAsia="Times New Roman" w:hAnsi="Arial" w:cs="Arial"/>
          <w:szCs w:val="18"/>
        </w:rPr>
        <w:t>sale</w:t>
      </w:r>
      <w:r>
        <w:rPr>
          <w:rFonts w:ascii="Arial" w:eastAsia="Times New Roman" w:hAnsi="Arial" w:cs="Arial"/>
          <w:szCs w:val="18"/>
        </w:rPr>
        <w:t xml:space="preserve"> stall</w:t>
      </w:r>
      <w:r w:rsidRPr="0012743B">
        <w:rPr>
          <w:rFonts w:ascii="Arial" w:eastAsia="Times New Roman" w:hAnsi="Arial" w:cs="Arial"/>
          <w:szCs w:val="18"/>
        </w:rPr>
        <w:t xml:space="preserve">, </w:t>
      </w:r>
      <w:r>
        <w:rPr>
          <w:rFonts w:ascii="Arial" w:eastAsia="Times New Roman" w:hAnsi="Arial" w:cs="Arial"/>
          <w:szCs w:val="18"/>
        </w:rPr>
        <w:t>handed her my payment</w:t>
      </w:r>
      <w:r w:rsidRPr="0012743B">
        <w:rPr>
          <w:rFonts w:ascii="Arial" w:eastAsia="Times New Roman" w:hAnsi="Arial" w:cs="Arial"/>
          <w:szCs w:val="18"/>
        </w:rPr>
        <w:t xml:space="preserve"> and dashed for the exit. I sprinted through the neighborhood, just inches ahead of imaginary cannibals, dodging blow-darts all the way. </w:t>
      </w:r>
      <w:r w:rsidRPr="0012743B">
        <w:rPr>
          <w:rFonts w:ascii="Arial" w:eastAsia="Times New Roman" w:hAnsi="Arial" w:cs="Arial"/>
          <w:szCs w:val="18"/>
        </w:rPr>
        <w:br/>
      </w:r>
      <w:r w:rsidRPr="0012743B">
        <w:rPr>
          <w:rFonts w:ascii="Arial" w:eastAsia="Times New Roman" w:hAnsi="Arial" w:cs="Arial"/>
          <w:szCs w:val="18"/>
        </w:rPr>
        <w:br/>
        <w:t>The idol now sits on a shelf in my room beside a coconut head, a Chinese incense burner, a bronze Indian, and several other priceless antiquities I’ve collected in my hair-raising adventures. My trusty fedora rests on a hat stand nearby.</w:t>
      </w:r>
      <w:r w:rsidRPr="0012743B">
        <w:rPr>
          <w:rFonts w:ascii="Arial" w:eastAsia="Times New Roman" w:hAnsi="Arial" w:cs="Arial"/>
          <w:szCs w:val="18"/>
        </w:rPr>
        <w:br/>
      </w:r>
      <w:r w:rsidRPr="0012743B">
        <w:rPr>
          <w:rFonts w:ascii="Arial" w:eastAsia="Times New Roman" w:hAnsi="Arial" w:cs="Arial"/>
          <w:szCs w:val="18"/>
        </w:rPr>
        <w:br/>
        <w:t xml:space="preserve">These </w:t>
      </w:r>
      <w:r>
        <w:rPr>
          <w:rFonts w:ascii="Arial" w:eastAsia="Times New Roman" w:hAnsi="Arial" w:cs="Arial"/>
          <w:szCs w:val="18"/>
        </w:rPr>
        <w:t xml:space="preserve">boot </w:t>
      </w:r>
      <w:r w:rsidRPr="0012743B">
        <w:rPr>
          <w:rFonts w:ascii="Arial" w:eastAsia="Times New Roman" w:hAnsi="Arial" w:cs="Arial"/>
          <w:szCs w:val="18"/>
        </w:rPr>
        <w:t xml:space="preserve">sale flights of fancy may seem strange to the uninitiated. Initiated into what, one might ask?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xml:space="preserve">, of course. What is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xml:space="preserve">?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xml:space="preserve"> is a way of life, a plane of </w:t>
      </w:r>
      <w:proofErr w:type="gramStart"/>
      <w:r w:rsidRPr="0012743B">
        <w:rPr>
          <w:rFonts w:ascii="Arial" w:eastAsia="Times New Roman" w:hAnsi="Arial" w:cs="Arial"/>
          <w:szCs w:val="18"/>
        </w:rPr>
        <w:t>existence</w:t>
      </w:r>
      <w:proofErr w:type="gramEnd"/>
      <w:r w:rsidRPr="0012743B">
        <w:rPr>
          <w:rFonts w:ascii="Arial" w:eastAsia="Times New Roman" w:hAnsi="Arial" w:cs="Arial"/>
          <w:szCs w:val="18"/>
        </w:rPr>
        <w:t xml:space="preserve">. It encompasses those souls unafraid to break the mold of the everyday, the mundane, </w:t>
      </w:r>
      <w:proofErr w:type="gramStart"/>
      <w:r w:rsidRPr="0012743B">
        <w:rPr>
          <w:rFonts w:ascii="Arial" w:eastAsia="Times New Roman" w:hAnsi="Arial" w:cs="Arial"/>
          <w:szCs w:val="18"/>
        </w:rPr>
        <w:t>the</w:t>
      </w:r>
      <w:proofErr w:type="gramEnd"/>
      <w:r w:rsidRPr="0012743B">
        <w:rPr>
          <w:rFonts w:ascii="Arial" w:eastAsia="Times New Roman" w:hAnsi="Arial" w:cs="Arial"/>
          <w:szCs w:val="18"/>
        </w:rPr>
        <w:t xml:space="preserve"> humdrum.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xml:space="preserve"> is freedom. People who make plants grow saran wrap, or make motorcycles from matchsticks, or speak fluent </w:t>
      </w:r>
      <w:proofErr w:type="spellStart"/>
      <w:r w:rsidRPr="0012743B">
        <w:rPr>
          <w:rFonts w:ascii="Arial" w:eastAsia="Times New Roman" w:hAnsi="Arial" w:cs="Arial"/>
          <w:szCs w:val="18"/>
        </w:rPr>
        <w:t>Elvish</w:t>
      </w:r>
      <w:proofErr w:type="spellEnd"/>
      <w:r w:rsidRPr="0012743B">
        <w:rPr>
          <w:rFonts w:ascii="Arial" w:eastAsia="Times New Roman" w:hAnsi="Arial" w:cs="Arial"/>
          <w:szCs w:val="18"/>
        </w:rPr>
        <w:t xml:space="preserve">, or analyze the anatomies of Vulcans versus Klingons…Three-dimensional chess, Dungeons and Dragons, the Sci-Fi channel, memorizing all the documented phobias, knowing the words to each and every Monty Python skit by heart...that is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That is the world in which I live.</w:t>
      </w:r>
      <w:r w:rsidRPr="0012743B">
        <w:rPr>
          <w:rFonts w:ascii="Arial" w:eastAsia="Times New Roman" w:hAnsi="Arial" w:cs="Arial"/>
          <w:szCs w:val="18"/>
        </w:rPr>
        <w:br/>
      </w:r>
      <w:r w:rsidRPr="0012743B">
        <w:rPr>
          <w:rFonts w:ascii="Arial" w:eastAsia="Times New Roman" w:hAnsi="Arial" w:cs="Arial"/>
          <w:szCs w:val="18"/>
        </w:rPr>
        <w:br/>
        <w:t>We geeks lust for eBay. It provides all the geeky paraphernalia we could ever need to keep us on a geek fix interminably. My eBay experiences are various and sundry. Sitting among my knickknacks and my umbrella hat and my Back to the Future posters and my stacks of Weird Al CDs, a revelation hit me. I was a geek. A super geek. It’s super geeky.</w:t>
      </w:r>
      <w:r w:rsidRPr="0012743B">
        <w:rPr>
          <w:rFonts w:ascii="Arial" w:eastAsia="Times New Roman" w:hAnsi="Arial" w:cs="Arial"/>
          <w:szCs w:val="18"/>
        </w:rPr>
        <w:br/>
      </w:r>
      <w:r w:rsidRPr="0012743B">
        <w:rPr>
          <w:rFonts w:ascii="Arial" w:eastAsia="Times New Roman" w:hAnsi="Arial" w:cs="Arial"/>
          <w:szCs w:val="18"/>
        </w:rPr>
        <w:br/>
        <w:t xml:space="preserve">Geeks suck knowledge from their surroundings. Like sponges, they siphon in random bits of the stuff, and over the years collect prodigious amounts of trivial detritus. This absorbent ability is what makes geeks so good at game shows. This trivia collecting is my single favorite aspect of </w:t>
      </w:r>
      <w:proofErr w:type="spellStart"/>
      <w:r w:rsidRPr="0012743B">
        <w:rPr>
          <w:rFonts w:ascii="Arial" w:eastAsia="Times New Roman" w:hAnsi="Arial" w:cs="Arial"/>
          <w:szCs w:val="18"/>
        </w:rPr>
        <w:t>geekdom</w:t>
      </w:r>
      <w:proofErr w:type="spellEnd"/>
      <w:r w:rsidRPr="0012743B">
        <w:rPr>
          <w:rFonts w:ascii="Arial" w:eastAsia="Times New Roman" w:hAnsi="Arial" w:cs="Arial"/>
          <w:szCs w:val="18"/>
        </w:rPr>
        <w:t xml:space="preserve">. In year eight, Mondays, Tuesdays and Thursdays were made interesting by my Phobia-of-the-Day announcements. My classmates will thank me one day when asked the definition of </w:t>
      </w:r>
      <w:proofErr w:type="spellStart"/>
      <w:r w:rsidRPr="0012743B">
        <w:rPr>
          <w:rFonts w:ascii="Arial" w:eastAsia="Times New Roman" w:hAnsi="Arial" w:cs="Arial"/>
          <w:szCs w:val="18"/>
        </w:rPr>
        <w:t>alektorophobia</w:t>
      </w:r>
      <w:proofErr w:type="spellEnd"/>
      <w:r w:rsidRPr="0012743B">
        <w:rPr>
          <w:rFonts w:ascii="Arial" w:eastAsia="Times New Roman" w:hAnsi="Arial" w:cs="Arial"/>
          <w:szCs w:val="18"/>
        </w:rPr>
        <w:t xml:space="preserve"> (the life-consuming fear of chickens.) As one may expect, this pent up knowledge seeks release in any way possible. My favorite way to relieve this buildup of trivial detritus is by watching Who Wants to Be a Millionaire. </w:t>
      </w:r>
      <w:r w:rsidRPr="0012743B">
        <w:rPr>
          <w:rFonts w:ascii="Arial" w:eastAsia="Times New Roman" w:hAnsi="Arial" w:cs="Arial"/>
          <w:szCs w:val="18"/>
        </w:rPr>
        <w:br/>
      </w:r>
      <w:r w:rsidRPr="0012743B">
        <w:rPr>
          <w:rFonts w:ascii="Arial" w:eastAsia="Times New Roman" w:hAnsi="Arial" w:cs="Arial"/>
          <w:szCs w:val="18"/>
        </w:rPr>
        <w:br/>
        <w:t>Oh, what I would give to be a phone-a-friend. Too often I find myself screaming the answer at my T.V. screen as the contestant makes the wrong choice and fades into mediocrity. Ripley and Guinness are my best friends, but they sit here, dejected and unwanted, waiting for the phone to ring. My stores of knowledge are going stale, and stale knowledge is no good to anyone. Call me Tarrant, I know the answer! If only they offered a phone-a-geek lifeline.</w:t>
      </w:r>
      <w:r w:rsidRPr="0012743B">
        <w:rPr>
          <w:rFonts w:ascii="Arial" w:eastAsia="Times New Roman" w:hAnsi="Arial" w:cs="Arial"/>
          <w:szCs w:val="18"/>
        </w:rPr>
        <w:br/>
      </w:r>
      <w:r w:rsidRPr="0012743B">
        <w:rPr>
          <w:rFonts w:ascii="Arial" w:eastAsia="Times New Roman" w:hAnsi="Arial" w:cs="Arial"/>
          <w:szCs w:val="18"/>
        </w:rPr>
        <w:lastRenderedPageBreak/>
        <w:br/>
        <w:t xml:space="preserve">It’s chic being geek. Geeks built the space shuttle and the PC. They made the toaster and the light bulb, the Internet and the atomic bomb. Without geeks, Western Civilization as we know it could not exist. </w:t>
      </w:r>
      <w:r w:rsidRPr="0012743B">
        <w:rPr>
          <w:rFonts w:ascii="Arial" w:eastAsia="Times New Roman" w:hAnsi="Arial" w:cs="Arial"/>
          <w:szCs w:val="18"/>
        </w:rPr>
        <w:br/>
      </w:r>
      <w:r w:rsidRPr="0012743B">
        <w:rPr>
          <w:rFonts w:ascii="Arial" w:eastAsia="Times New Roman" w:hAnsi="Arial" w:cs="Arial"/>
          <w:szCs w:val="18"/>
        </w:rPr>
        <w:br/>
        <w:t xml:space="preserve">I am in tune with my geeky side, and only hope to become more so. I sincerely believe that one day more people will live this way, seizing the ordinary and expounding upon it until it’s something new and brilliant and beautiful. Carpe </w:t>
      </w:r>
      <w:proofErr w:type="spellStart"/>
      <w:r w:rsidRPr="0012743B">
        <w:rPr>
          <w:rFonts w:ascii="Arial" w:eastAsia="Times New Roman" w:hAnsi="Arial" w:cs="Arial"/>
          <w:szCs w:val="18"/>
        </w:rPr>
        <w:t>Philologus</w:t>
      </w:r>
      <w:proofErr w:type="spellEnd"/>
      <w:r w:rsidRPr="0012743B">
        <w:rPr>
          <w:rFonts w:ascii="Arial" w:eastAsia="Times New Roman" w:hAnsi="Arial" w:cs="Arial"/>
          <w:szCs w:val="18"/>
        </w:rPr>
        <w:t xml:space="preserve">. Seize the geek!'' </w:t>
      </w:r>
    </w:p>
    <w:sectPr w:rsidR="009018CB" w:rsidRPr="0012743B" w:rsidSect="0012743B">
      <w:footerReference w:type="default" r:id="rId6"/>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65" w:rsidRDefault="00E95765" w:rsidP="0012743B">
      <w:pPr>
        <w:spacing w:after="0" w:line="240" w:lineRule="auto"/>
      </w:pPr>
      <w:r>
        <w:separator/>
      </w:r>
    </w:p>
  </w:endnote>
  <w:endnote w:type="continuationSeparator" w:id="0">
    <w:p w:rsidR="00E95765" w:rsidRDefault="00E95765" w:rsidP="0012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3B" w:rsidRDefault="0012743B">
    <w:pPr>
      <w:pStyle w:val="Footer"/>
    </w:pPr>
    <w:r>
      <w:t xml:space="preserve">‘Don’t Get Me Started on…’ 02 </w:t>
    </w:r>
    <w:proofErr w:type="spellStart"/>
    <w:r>
      <w:t>Humour</w:t>
    </w:r>
    <w:proofErr w:type="spellEnd"/>
    <w:r>
      <w:t xml:space="preserve"> Writing </w:t>
    </w:r>
  </w:p>
  <w:p w:rsidR="0012743B" w:rsidRDefault="0012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65" w:rsidRDefault="00E95765" w:rsidP="0012743B">
      <w:pPr>
        <w:spacing w:after="0" w:line="240" w:lineRule="auto"/>
      </w:pPr>
      <w:r>
        <w:separator/>
      </w:r>
    </w:p>
  </w:footnote>
  <w:footnote w:type="continuationSeparator" w:id="0">
    <w:p w:rsidR="00E95765" w:rsidRDefault="00E95765" w:rsidP="00127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B"/>
    <w:rsid w:val="000A0377"/>
    <w:rsid w:val="000B1A14"/>
    <w:rsid w:val="0012743B"/>
    <w:rsid w:val="00284533"/>
    <w:rsid w:val="003052BC"/>
    <w:rsid w:val="00391412"/>
    <w:rsid w:val="003F3EF3"/>
    <w:rsid w:val="004160AA"/>
    <w:rsid w:val="00476AC2"/>
    <w:rsid w:val="008348A0"/>
    <w:rsid w:val="00896789"/>
    <w:rsid w:val="008B3DCF"/>
    <w:rsid w:val="009018CB"/>
    <w:rsid w:val="009676A5"/>
    <w:rsid w:val="009C6E1B"/>
    <w:rsid w:val="00A01FDA"/>
    <w:rsid w:val="00AD656D"/>
    <w:rsid w:val="00B038ED"/>
    <w:rsid w:val="00BE7DE9"/>
    <w:rsid w:val="00DB3193"/>
    <w:rsid w:val="00DC127D"/>
    <w:rsid w:val="00E2060C"/>
    <w:rsid w:val="00E95765"/>
    <w:rsid w:val="00EF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387E-B0B6-4E93-8446-4456C21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43B"/>
  </w:style>
  <w:style w:type="paragraph" w:styleId="Footer">
    <w:name w:val="footer"/>
    <w:basedOn w:val="Normal"/>
    <w:link w:val="FooterChar"/>
    <w:uiPriority w:val="99"/>
    <w:unhideWhenUsed/>
    <w:rsid w:val="0012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3B"/>
  </w:style>
  <w:style w:type="paragraph" w:styleId="BalloonText">
    <w:name w:val="Balloon Text"/>
    <w:basedOn w:val="Normal"/>
    <w:link w:val="BalloonTextChar"/>
    <w:uiPriority w:val="99"/>
    <w:semiHidden/>
    <w:unhideWhenUsed/>
    <w:rsid w:val="0012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42883">
      <w:bodyDiv w:val="1"/>
      <w:marLeft w:val="0"/>
      <w:marRight w:val="0"/>
      <w:marTop w:val="0"/>
      <w:marBottom w:val="0"/>
      <w:divBdr>
        <w:top w:val="none" w:sz="0" w:space="0" w:color="auto"/>
        <w:left w:val="none" w:sz="0" w:space="0" w:color="auto"/>
        <w:bottom w:val="none" w:sz="0" w:space="0" w:color="auto"/>
        <w:right w:val="none" w:sz="0" w:space="0" w:color="auto"/>
      </w:divBdr>
      <w:divsChild>
        <w:div w:id="497043547">
          <w:marLeft w:val="0"/>
          <w:marRight w:val="0"/>
          <w:marTop w:val="0"/>
          <w:marBottom w:val="450"/>
          <w:divBdr>
            <w:top w:val="none" w:sz="0" w:space="0" w:color="auto"/>
            <w:left w:val="none" w:sz="0" w:space="0" w:color="auto"/>
            <w:bottom w:val="none" w:sz="0" w:space="0" w:color="auto"/>
            <w:right w:val="none" w:sz="0" w:space="0" w:color="auto"/>
          </w:divBdr>
          <w:divsChild>
            <w:div w:id="384064693">
              <w:marLeft w:val="0"/>
              <w:marRight w:val="0"/>
              <w:marTop w:val="0"/>
              <w:marBottom w:val="180"/>
              <w:divBdr>
                <w:top w:val="single" w:sz="6" w:space="11" w:color="DCDDDF"/>
                <w:left w:val="single" w:sz="6" w:space="19" w:color="DCDDDF"/>
                <w:bottom w:val="single" w:sz="6" w:space="0" w:color="DCDDDF"/>
                <w:right w:val="single" w:sz="6" w:space="19" w:color="DCDDDF"/>
              </w:divBdr>
              <w:divsChild>
                <w:div w:id="1428039343">
                  <w:marLeft w:val="0"/>
                  <w:marRight w:val="0"/>
                  <w:marTop w:val="0"/>
                  <w:marBottom w:val="0"/>
                  <w:divBdr>
                    <w:top w:val="none" w:sz="0" w:space="0" w:color="auto"/>
                    <w:left w:val="none" w:sz="0" w:space="0" w:color="auto"/>
                    <w:bottom w:val="none" w:sz="0" w:space="0" w:color="auto"/>
                    <w:right w:val="none" w:sz="0" w:space="0" w:color="auto"/>
                  </w:divBdr>
                  <w:divsChild>
                    <w:div w:id="450251637">
                      <w:marLeft w:val="0"/>
                      <w:marRight w:val="0"/>
                      <w:marTop w:val="0"/>
                      <w:marBottom w:val="0"/>
                      <w:divBdr>
                        <w:top w:val="none" w:sz="0" w:space="0" w:color="auto"/>
                        <w:left w:val="none" w:sz="0" w:space="0" w:color="auto"/>
                        <w:bottom w:val="none" w:sz="0" w:space="0" w:color="auto"/>
                        <w:right w:val="none" w:sz="0" w:space="0" w:color="auto"/>
                      </w:divBdr>
                      <w:divsChild>
                        <w:div w:id="172690043">
                          <w:marLeft w:val="0"/>
                          <w:marRight w:val="0"/>
                          <w:marTop w:val="0"/>
                          <w:marBottom w:val="0"/>
                          <w:divBdr>
                            <w:top w:val="none" w:sz="0" w:space="0" w:color="auto"/>
                            <w:left w:val="single" w:sz="6" w:space="8" w:color="A9D3ED"/>
                            <w:bottom w:val="none" w:sz="0" w:space="0" w:color="auto"/>
                            <w:right w:val="single" w:sz="6" w:space="0" w:color="A9D3ED"/>
                          </w:divBdr>
                          <w:divsChild>
                            <w:div w:id="351994550">
                              <w:marLeft w:val="0"/>
                              <w:marRight w:val="0"/>
                              <w:marTop w:val="0"/>
                              <w:marBottom w:val="0"/>
                              <w:divBdr>
                                <w:top w:val="none" w:sz="0" w:space="0" w:color="auto"/>
                                <w:left w:val="none" w:sz="0" w:space="0" w:color="auto"/>
                                <w:bottom w:val="none" w:sz="0" w:space="0" w:color="auto"/>
                                <w:right w:val="none" w:sz="0" w:space="0" w:color="auto"/>
                              </w:divBdr>
                              <w:divsChild>
                                <w:div w:id="840201426">
                                  <w:marLeft w:val="0"/>
                                  <w:marRight w:val="0"/>
                                  <w:marTop w:val="0"/>
                                  <w:marBottom w:val="0"/>
                                  <w:divBdr>
                                    <w:top w:val="none" w:sz="0" w:space="0" w:color="auto"/>
                                    <w:left w:val="none" w:sz="0" w:space="0" w:color="auto"/>
                                    <w:bottom w:val="none" w:sz="0" w:space="0" w:color="auto"/>
                                    <w:right w:val="none" w:sz="0" w:space="0" w:color="auto"/>
                                  </w:divBdr>
                                </w:div>
                                <w:div w:id="135530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Katy Lewis</cp:lastModifiedBy>
  <cp:revision>3</cp:revision>
  <dcterms:created xsi:type="dcterms:W3CDTF">2017-01-11T15:50:00Z</dcterms:created>
  <dcterms:modified xsi:type="dcterms:W3CDTF">2017-01-11T16:37:00Z</dcterms:modified>
</cp:coreProperties>
</file>