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0B" w:rsidRDefault="002312B6">
      <w:pPr>
        <w:rPr>
          <w:u w:val="single"/>
        </w:rPr>
      </w:pPr>
      <w:bookmarkStart w:id="0" w:name="_GoBack"/>
      <w:bookmarkEnd w:id="0"/>
      <w:r>
        <w:rPr>
          <w:highlight w:val="yellow"/>
          <w:u w:val="single"/>
        </w:rPr>
        <w:t xml:space="preserve">Timings for English </w:t>
      </w:r>
      <w:r w:rsidR="00F664C7">
        <w:rPr>
          <w:highlight w:val="yellow"/>
          <w:u w:val="single"/>
        </w:rPr>
        <w:t xml:space="preserve">Literature </w:t>
      </w:r>
      <w:r w:rsidR="00F664C7" w:rsidRPr="00776A48">
        <w:rPr>
          <w:highlight w:val="yellow"/>
          <w:u w:val="single"/>
        </w:rPr>
        <w:t>Exams</w:t>
      </w:r>
      <w:r w:rsidR="0088588F" w:rsidRPr="00776A48">
        <w:rPr>
          <w:highlight w:val="yellow"/>
          <w:u w:val="single"/>
        </w:rPr>
        <w:t>:</w:t>
      </w:r>
    </w:p>
    <w:p w:rsidR="0088588F" w:rsidRDefault="0088588F">
      <w:pPr>
        <w:rPr>
          <w:u w:val="single"/>
        </w:rPr>
      </w:pPr>
    </w:p>
    <w:p w:rsidR="0088588F" w:rsidRDefault="0088588F">
      <w:pPr>
        <w:rPr>
          <w:u w:val="single"/>
        </w:rPr>
      </w:pPr>
      <w:r w:rsidRPr="00776A48">
        <w:rPr>
          <w:highlight w:val="yellow"/>
          <w:u w:val="single"/>
        </w:rPr>
        <w:t>Paper 1:</w:t>
      </w:r>
      <w:r w:rsidR="002312B6">
        <w:rPr>
          <w:u w:val="single"/>
        </w:rPr>
        <w:t xml:space="preserve"> Romeo and Juliet and Jekyll and Hyde</w:t>
      </w:r>
      <w:r w:rsidR="00652CFC">
        <w:rPr>
          <w:u w:val="single"/>
        </w:rPr>
        <w:t xml:space="preserve">- </w:t>
      </w:r>
      <w:r w:rsidR="00652CFC" w:rsidRPr="00652CFC">
        <w:rPr>
          <w:b/>
          <w:u w:val="single"/>
        </w:rPr>
        <w:t>one hour</w:t>
      </w:r>
      <w:r w:rsidR="00652CFC">
        <w:rPr>
          <w:b/>
          <w:u w:val="single"/>
        </w:rPr>
        <w:t xml:space="preserve"> and</w:t>
      </w:r>
      <w:r w:rsidR="00652CFC" w:rsidRPr="00652CFC">
        <w:rPr>
          <w:b/>
          <w:u w:val="single"/>
        </w:rPr>
        <w:t xml:space="preserve"> 45 minutes</w:t>
      </w:r>
    </w:p>
    <w:p w:rsidR="0088588F" w:rsidRDefault="0088588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02"/>
        <w:gridCol w:w="3002"/>
      </w:tblGrid>
      <w:tr w:rsidR="0088588F" w:rsidTr="00DE7704">
        <w:tc>
          <w:tcPr>
            <w:tcW w:w="3012" w:type="dxa"/>
            <w:shd w:val="clear" w:color="auto" w:fill="EEECE1" w:themeFill="background2"/>
          </w:tcPr>
          <w:p w:rsidR="0088588F" w:rsidRPr="00776A48" w:rsidRDefault="00CD78FD">
            <w:pPr>
              <w:rPr>
                <w:highlight w:val="cyan"/>
                <w:u w:val="single"/>
              </w:rPr>
            </w:pPr>
            <w:r>
              <w:rPr>
                <w:highlight w:val="cyan"/>
                <w:u w:val="single"/>
              </w:rPr>
              <w:t>Question</w:t>
            </w:r>
          </w:p>
        </w:tc>
        <w:tc>
          <w:tcPr>
            <w:tcW w:w="3002" w:type="dxa"/>
          </w:tcPr>
          <w:p w:rsidR="0088588F" w:rsidRPr="00776A48" w:rsidRDefault="00BD03B4">
            <w:pPr>
              <w:rPr>
                <w:highlight w:val="yellow"/>
                <w:u w:val="single"/>
              </w:rPr>
            </w:pPr>
            <w:r w:rsidRPr="00776A48">
              <w:rPr>
                <w:highlight w:val="yellow"/>
                <w:u w:val="single"/>
              </w:rPr>
              <w:t>Time start</w:t>
            </w:r>
          </w:p>
        </w:tc>
        <w:tc>
          <w:tcPr>
            <w:tcW w:w="3002" w:type="dxa"/>
          </w:tcPr>
          <w:p w:rsidR="0088588F" w:rsidRDefault="00BD03B4">
            <w:pPr>
              <w:rPr>
                <w:u w:val="single"/>
              </w:rPr>
            </w:pPr>
            <w:r w:rsidRPr="00776A48">
              <w:rPr>
                <w:highlight w:val="yellow"/>
                <w:u w:val="single"/>
              </w:rPr>
              <w:t>Time end</w:t>
            </w:r>
          </w:p>
        </w:tc>
      </w:tr>
      <w:tr w:rsidR="0088588F" w:rsidTr="00DE7704">
        <w:tc>
          <w:tcPr>
            <w:tcW w:w="3012" w:type="dxa"/>
            <w:shd w:val="clear" w:color="auto" w:fill="FFFF00"/>
          </w:tcPr>
          <w:p w:rsidR="0088588F" w:rsidRPr="00976447" w:rsidRDefault="0088588F"/>
        </w:tc>
        <w:tc>
          <w:tcPr>
            <w:tcW w:w="3002" w:type="dxa"/>
            <w:shd w:val="clear" w:color="auto" w:fill="92D050"/>
          </w:tcPr>
          <w:p w:rsidR="0088588F" w:rsidRPr="00C514A2" w:rsidRDefault="0088588F"/>
        </w:tc>
        <w:tc>
          <w:tcPr>
            <w:tcW w:w="3002" w:type="dxa"/>
            <w:shd w:val="clear" w:color="auto" w:fill="FF0000"/>
          </w:tcPr>
          <w:p w:rsidR="0088588F" w:rsidRPr="00C514A2" w:rsidRDefault="0088588F"/>
        </w:tc>
      </w:tr>
      <w:tr w:rsidR="0088588F" w:rsidTr="00DE7704">
        <w:tc>
          <w:tcPr>
            <w:tcW w:w="3012" w:type="dxa"/>
            <w:shd w:val="clear" w:color="auto" w:fill="FFFF00"/>
          </w:tcPr>
          <w:p w:rsidR="0088588F" w:rsidRPr="00976447" w:rsidRDefault="002312B6">
            <w:r>
              <w:t>Section A Romeo and Juliet</w:t>
            </w:r>
          </w:p>
        </w:tc>
        <w:tc>
          <w:tcPr>
            <w:tcW w:w="3002" w:type="dxa"/>
            <w:shd w:val="clear" w:color="auto" w:fill="92D050"/>
          </w:tcPr>
          <w:p w:rsidR="0088588F" w:rsidRPr="00C514A2" w:rsidRDefault="00EA3AD8">
            <w:r w:rsidRPr="00C514A2">
              <w:t>9:</w:t>
            </w:r>
            <w:r w:rsidR="002312B6">
              <w:t>10</w:t>
            </w:r>
          </w:p>
        </w:tc>
        <w:tc>
          <w:tcPr>
            <w:tcW w:w="3002" w:type="dxa"/>
            <w:shd w:val="clear" w:color="auto" w:fill="FF0000"/>
          </w:tcPr>
          <w:p w:rsidR="0088588F" w:rsidRPr="00C514A2" w:rsidRDefault="00DE7704">
            <w:r>
              <w:t>10:00</w:t>
            </w:r>
          </w:p>
        </w:tc>
      </w:tr>
      <w:tr w:rsidR="0088588F" w:rsidTr="00DE7704">
        <w:tc>
          <w:tcPr>
            <w:tcW w:w="3012" w:type="dxa"/>
            <w:shd w:val="clear" w:color="auto" w:fill="FFFF00"/>
          </w:tcPr>
          <w:p w:rsidR="0088588F" w:rsidRPr="00976447" w:rsidRDefault="002312B6">
            <w:r>
              <w:t>SPAG checking</w:t>
            </w:r>
          </w:p>
        </w:tc>
        <w:tc>
          <w:tcPr>
            <w:tcW w:w="3002" w:type="dxa"/>
            <w:shd w:val="clear" w:color="auto" w:fill="92D050"/>
          </w:tcPr>
          <w:p w:rsidR="0088588F" w:rsidRPr="00C514A2" w:rsidRDefault="00DE7704">
            <w:r>
              <w:t>10:00</w:t>
            </w:r>
          </w:p>
        </w:tc>
        <w:tc>
          <w:tcPr>
            <w:tcW w:w="3002" w:type="dxa"/>
            <w:shd w:val="clear" w:color="auto" w:fill="FF0000"/>
          </w:tcPr>
          <w:p w:rsidR="0088588F" w:rsidRPr="00C514A2" w:rsidRDefault="00DE7704">
            <w:r>
              <w:t>10:05</w:t>
            </w:r>
          </w:p>
        </w:tc>
      </w:tr>
      <w:tr w:rsidR="0088588F" w:rsidTr="00DE7704">
        <w:tc>
          <w:tcPr>
            <w:tcW w:w="3012" w:type="dxa"/>
            <w:shd w:val="clear" w:color="auto" w:fill="FFFF00"/>
          </w:tcPr>
          <w:p w:rsidR="0088588F" w:rsidRPr="00976447" w:rsidRDefault="0088588F"/>
        </w:tc>
        <w:tc>
          <w:tcPr>
            <w:tcW w:w="3002" w:type="dxa"/>
            <w:shd w:val="clear" w:color="auto" w:fill="92D050"/>
          </w:tcPr>
          <w:p w:rsidR="0088588F" w:rsidRPr="00C514A2" w:rsidRDefault="0088588F"/>
        </w:tc>
        <w:tc>
          <w:tcPr>
            <w:tcW w:w="3002" w:type="dxa"/>
            <w:shd w:val="clear" w:color="auto" w:fill="FF0000"/>
          </w:tcPr>
          <w:p w:rsidR="0088588F" w:rsidRPr="00C514A2" w:rsidRDefault="0088588F"/>
        </w:tc>
      </w:tr>
      <w:tr w:rsidR="0088588F" w:rsidTr="00DE7704">
        <w:tc>
          <w:tcPr>
            <w:tcW w:w="3012" w:type="dxa"/>
            <w:shd w:val="clear" w:color="auto" w:fill="FFFF00"/>
          </w:tcPr>
          <w:p w:rsidR="0088588F" w:rsidRPr="00976447" w:rsidRDefault="00DE7704">
            <w:r>
              <w:t>Section B Jekyll and Hyde</w:t>
            </w:r>
          </w:p>
        </w:tc>
        <w:tc>
          <w:tcPr>
            <w:tcW w:w="3002" w:type="dxa"/>
            <w:shd w:val="clear" w:color="auto" w:fill="92D050"/>
          </w:tcPr>
          <w:p w:rsidR="0088588F" w:rsidRPr="00C514A2" w:rsidRDefault="00DE7704">
            <w:r>
              <w:t>10:05</w:t>
            </w:r>
          </w:p>
        </w:tc>
        <w:tc>
          <w:tcPr>
            <w:tcW w:w="3002" w:type="dxa"/>
            <w:shd w:val="clear" w:color="auto" w:fill="FF0000"/>
          </w:tcPr>
          <w:p w:rsidR="0088588F" w:rsidRPr="00C514A2" w:rsidRDefault="00DE7704">
            <w:r>
              <w:t>10:55</w:t>
            </w:r>
          </w:p>
        </w:tc>
      </w:tr>
    </w:tbl>
    <w:p w:rsidR="0088588F" w:rsidRDefault="0088588F">
      <w:pPr>
        <w:rPr>
          <w:u w:val="single"/>
        </w:rPr>
      </w:pPr>
    </w:p>
    <w:p w:rsidR="00CD78FD" w:rsidRDefault="00CD78FD">
      <w:pPr>
        <w:rPr>
          <w:u w:val="single"/>
        </w:rPr>
      </w:pPr>
      <w:r>
        <w:rPr>
          <w:u w:val="single"/>
        </w:rPr>
        <w:t>Paper 2</w:t>
      </w:r>
      <w:r w:rsidR="00DE7704">
        <w:rPr>
          <w:u w:val="single"/>
        </w:rPr>
        <w:t xml:space="preserve"> An Inspector Calls, Power and Conflict and Unseen Poetry</w:t>
      </w:r>
      <w:r w:rsidR="00652CFC">
        <w:rPr>
          <w:u w:val="single"/>
        </w:rPr>
        <w:t xml:space="preserve">- </w:t>
      </w:r>
      <w:r w:rsidR="00652CFC" w:rsidRPr="00652CFC">
        <w:rPr>
          <w:b/>
          <w:u w:val="single"/>
        </w:rPr>
        <w:t>two hours and fifteen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02"/>
        <w:gridCol w:w="3002"/>
      </w:tblGrid>
      <w:tr w:rsidR="00CD78FD" w:rsidTr="0008316A">
        <w:tc>
          <w:tcPr>
            <w:tcW w:w="3080" w:type="dxa"/>
            <w:shd w:val="clear" w:color="auto" w:fill="EEECE1" w:themeFill="background2"/>
          </w:tcPr>
          <w:p w:rsidR="00CD78FD" w:rsidRPr="00776A48" w:rsidRDefault="00CD78FD" w:rsidP="0008316A">
            <w:pPr>
              <w:rPr>
                <w:highlight w:val="cyan"/>
                <w:u w:val="single"/>
              </w:rPr>
            </w:pPr>
            <w:r>
              <w:rPr>
                <w:highlight w:val="cyan"/>
                <w:u w:val="single"/>
              </w:rPr>
              <w:t>Question</w:t>
            </w:r>
          </w:p>
        </w:tc>
        <w:tc>
          <w:tcPr>
            <w:tcW w:w="3081" w:type="dxa"/>
          </w:tcPr>
          <w:p w:rsidR="00CD78FD" w:rsidRPr="00776A48" w:rsidRDefault="00CD78FD" w:rsidP="0008316A">
            <w:pPr>
              <w:rPr>
                <w:highlight w:val="yellow"/>
                <w:u w:val="single"/>
              </w:rPr>
            </w:pPr>
            <w:r w:rsidRPr="00776A48">
              <w:rPr>
                <w:highlight w:val="yellow"/>
                <w:u w:val="single"/>
              </w:rPr>
              <w:t>Time start</w:t>
            </w:r>
          </w:p>
        </w:tc>
        <w:tc>
          <w:tcPr>
            <w:tcW w:w="3081" w:type="dxa"/>
          </w:tcPr>
          <w:p w:rsidR="00CD78FD" w:rsidRDefault="00CD78FD" w:rsidP="0008316A">
            <w:pPr>
              <w:rPr>
                <w:u w:val="single"/>
              </w:rPr>
            </w:pPr>
            <w:r w:rsidRPr="00776A48">
              <w:rPr>
                <w:highlight w:val="yellow"/>
                <w:u w:val="single"/>
              </w:rPr>
              <w:t>Time end</w:t>
            </w:r>
          </w:p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CD78FD" w:rsidP="0008316A"/>
        </w:tc>
        <w:tc>
          <w:tcPr>
            <w:tcW w:w="3081" w:type="dxa"/>
            <w:shd w:val="clear" w:color="auto" w:fill="92D050"/>
          </w:tcPr>
          <w:p w:rsidR="00CD78FD" w:rsidRPr="00C514A2" w:rsidRDefault="00CD78FD" w:rsidP="0008316A"/>
        </w:tc>
        <w:tc>
          <w:tcPr>
            <w:tcW w:w="3081" w:type="dxa"/>
            <w:shd w:val="clear" w:color="auto" w:fill="FF0000"/>
          </w:tcPr>
          <w:p w:rsidR="00CD78FD" w:rsidRPr="00C514A2" w:rsidRDefault="00CD78FD" w:rsidP="0008316A"/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2A5737" w:rsidP="0008316A">
            <w:r>
              <w:t>Section A An Inspector Calls</w:t>
            </w:r>
          </w:p>
        </w:tc>
        <w:tc>
          <w:tcPr>
            <w:tcW w:w="3081" w:type="dxa"/>
            <w:shd w:val="clear" w:color="auto" w:fill="92D050"/>
          </w:tcPr>
          <w:p w:rsidR="00CD78FD" w:rsidRPr="00C514A2" w:rsidRDefault="002A5737" w:rsidP="0008316A">
            <w:r>
              <w:t>9:10</w:t>
            </w:r>
          </w:p>
        </w:tc>
        <w:tc>
          <w:tcPr>
            <w:tcW w:w="3081" w:type="dxa"/>
            <w:shd w:val="clear" w:color="auto" w:fill="FF0000"/>
          </w:tcPr>
          <w:p w:rsidR="00CD78FD" w:rsidRPr="00C514A2" w:rsidRDefault="002A5737" w:rsidP="0008316A">
            <w:r>
              <w:t>9:55</w:t>
            </w:r>
          </w:p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CD78FD" w:rsidP="0008316A"/>
        </w:tc>
        <w:tc>
          <w:tcPr>
            <w:tcW w:w="3081" w:type="dxa"/>
            <w:shd w:val="clear" w:color="auto" w:fill="92D050"/>
          </w:tcPr>
          <w:p w:rsidR="00CD78FD" w:rsidRPr="00C514A2" w:rsidRDefault="00CD78FD" w:rsidP="0008316A"/>
        </w:tc>
        <w:tc>
          <w:tcPr>
            <w:tcW w:w="3081" w:type="dxa"/>
            <w:shd w:val="clear" w:color="auto" w:fill="FF0000"/>
          </w:tcPr>
          <w:p w:rsidR="00CD78FD" w:rsidRPr="00C514A2" w:rsidRDefault="00CD78FD" w:rsidP="0008316A"/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2A5737" w:rsidP="0008316A">
            <w:r>
              <w:t>Section B Power and Conflict</w:t>
            </w:r>
            <w:r w:rsidR="0000083F">
              <w:t xml:space="preserve"> Poetry</w:t>
            </w:r>
          </w:p>
        </w:tc>
        <w:tc>
          <w:tcPr>
            <w:tcW w:w="3081" w:type="dxa"/>
            <w:shd w:val="clear" w:color="auto" w:fill="92D050"/>
          </w:tcPr>
          <w:p w:rsidR="00CD78FD" w:rsidRPr="00C514A2" w:rsidRDefault="002A5737" w:rsidP="0008316A">
            <w:r>
              <w:t>9:55</w:t>
            </w:r>
          </w:p>
        </w:tc>
        <w:tc>
          <w:tcPr>
            <w:tcW w:w="3081" w:type="dxa"/>
            <w:shd w:val="clear" w:color="auto" w:fill="FF0000"/>
          </w:tcPr>
          <w:p w:rsidR="00CD78FD" w:rsidRPr="00C514A2" w:rsidRDefault="00C0171F" w:rsidP="0008316A">
            <w:r>
              <w:t>10</w:t>
            </w:r>
            <w:r w:rsidR="0000083F">
              <w:t>:40</w:t>
            </w:r>
          </w:p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CD78FD" w:rsidP="0008316A"/>
        </w:tc>
        <w:tc>
          <w:tcPr>
            <w:tcW w:w="3081" w:type="dxa"/>
            <w:shd w:val="clear" w:color="auto" w:fill="92D050"/>
          </w:tcPr>
          <w:p w:rsidR="00CD78FD" w:rsidRPr="00C514A2" w:rsidRDefault="00CD78FD" w:rsidP="0008316A"/>
        </w:tc>
        <w:tc>
          <w:tcPr>
            <w:tcW w:w="3081" w:type="dxa"/>
            <w:shd w:val="clear" w:color="auto" w:fill="FF0000"/>
          </w:tcPr>
          <w:p w:rsidR="00CD78FD" w:rsidRPr="00C514A2" w:rsidRDefault="00CD78FD" w:rsidP="0008316A"/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2A5737" w:rsidRPr="00976447" w:rsidRDefault="002A5737" w:rsidP="002A5737">
            <w:r>
              <w:t>Section C Unseen Poetry part 1</w:t>
            </w:r>
          </w:p>
        </w:tc>
        <w:tc>
          <w:tcPr>
            <w:tcW w:w="3081" w:type="dxa"/>
            <w:shd w:val="clear" w:color="auto" w:fill="92D050"/>
          </w:tcPr>
          <w:p w:rsidR="00CD78FD" w:rsidRPr="00C514A2" w:rsidRDefault="00C0171F" w:rsidP="0008316A">
            <w:r>
              <w:t>10</w:t>
            </w:r>
            <w:r w:rsidR="0000083F">
              <w:t>:40</w:t>
            </w:r>
          </w:p>
        </w:tc>
        <w:tc>
          <w:tcPr>
            <w:tcW w:w="3081" w:type="dxa"/>
            <w:shd w:val="clear" w:color="auto" w:fill="FF0000"/>
          </w:tcPr>
          <w:p w:rsidR="00CD78FD" w:rsidRPr="00C514A2" w:rsidRDefault="00C0171F" w:rsidP="0008316A">
            <w:r>
              <w:t>11:10</w:t>
            </w:r>
          </w:p>
        </w:tc>
      </w:tr>
      <w:tr w:rsidR="002A5737" w:rsidRPr="00C514A2" w:rsidTr="00CD78FD">
        <w:tc>
          <w:tcPr>
            <w:tcW w:w="3080" w:type="dxa"/>
            <w:shd w:val="clear" w:color="auto" w:fill="FFFF00"/>
          </w:tcPr>
          <w:p w:rsidR="002A5737" w:rsidRDefault="002A5737" w:rsidP="002A5737"/>
        </w:tc>
        <w:tc>
          <w:tcPr>
            <w:tcW w:w="3081" w:type="dxa"/>
            <w:shd w:val="clear" w:color="auto" w:fill="92D050"/>
          </w:tcPr>
          <w:p w:rsidR="002A5737" w:rsidRPr="00C514A2" w:rsidRDefault="002A5737" w:rsidP="0008316A"/>
        </w:tc>
        <w:tc>
          <w:tcPr>
            <w:tcW w:w="3081" w:type="dxa"/>
            <w:shd w:val="clear" w:color="auto" w:fill="FF0000"/>
          </w:tcPr>
          <w:p w:rsidR="002A5737" w:rsidRPr="00C514A2" w:rsidRDefault="002A5737" w:rsidP="0008316A"/>
        </w:tc>
      </w:tr>
      <w:tr w:rsidR="002A5737" w:rsidRPr="00C514A2" w:rsidTr="00CD78FD">
        <w:tc>
          <w:tcPr>
            <w:tcW w:w="3080" w:type="dxa"/>
            <w:shd w:val="clear" w:color="auto" w:fill="FFFF00"/>
          </w:tcPr>
          <w:p w:rsidR="002A5737" w:rsidRDefault="002A5737" w:rsidP="002A5737">
            <w:proofErr w:type="spellStart"/>
            <w:r>
              <w:t>Sectoin</w:t>
            </w:r>
            <w:proofErr w:type="spellEnd"/>
            <w:r>
              <w:t xml:space="preserve"> C Unseen Poetry</w:t>
            </w:r>
            <w:r w:rsidR="0000083F">
              <w:t xml:space="preserve"> part 2</w:t>
            </w:r>
          </w:p>
        </w:tc>
        <w:tc>
          <w:tcPr>
            <w:tcW w:w="3081" w:type="dxa"/>
            <w:shd w:val="clear" w:color="auto" w:fill="92D050"/>
          </w:tcPr>
          <w:p w:rsidR="002A5737" w:rsidRPr="00C514A2" w:rsidRDefault="00C0171F" w:rsidP="0008316A">
            <w:r>
              <w:t>11:10</w:t>
            </w:r>
          </w:p>
        </w:tc>
        <w:tc>
          <w:tcPr>
            <w:tcW w:w="3081" w:type="dxa"/>
            <w:shd w:val="clear" w:color="auto" w:fill="FF0000"/>
          </w:tcPr>
          <w:p w:rsidR="002A5737" w:rsidRPr="00C514A2" w:rsidRDefault="00C0171F" w:rsidP="0008316A">
            <w:r>
              <w:t>11:25</w:t>
            </w:r>
          </w:p>
        </w:tc>
      </w:tr>
    </w:tbl>
    <w:p w:rsidR="00CD78FD" w:rsidRPr="0088588F" w:rsidRDefault="00CD78FD">
      <w:pPr>
        <w:rPr>
          <w:u w:val="single"/>
        </w:rPr>
      </w:pPr>
    </w:p>
    <w:sectPr w:rsidR="00CD78FD" w:rsidRPr="0088588F" w:rsidSect="00CD6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8F"/>
    <w:rsid w:val="0000083F"/>
    <w:rsid w:val="00192AA0"/>
    <w:rsid w:val="002312B6"/>
    <w:rsid w:val="002341A5"/>
    <w:rsid w:val="002A5737"/>
    <w:rsid w:val="00367DB3"/>
    <w:rsid w:val="004B0D87"/>
    <w:rsid w:val="005A6899"/>
    <w:rsid w:val="00652CFC"/>
    <w:rsid w:val="00667370"/>
    <w:rsid w:val="00677AEC"/>
    <w:rsid w:val="006D5A56"/>
    <w:rsid w:val="007718B6"/>
    <w:rsid w:val="00776A48"/>
    <w:rsid w:val="007F1ADE"/>
    <w:rsid w:val="00865DD3"/>
    <w:rsid w:val="0088588F"/>
    <w:rsid w:val="008F5CC5"/>
    <w:rsid w:val="0092164A"/>
    <w:rsid w:val="00976447"/>
    <w:rsid w:val="009A5768"/>
    <w:rsid w:val="00A43B4D"/>
    <w:rsid w:val="00BD03B4"/>
    <w:rsid w:val="00C0171F"/>
    <w:rsid w:val="00C514A2"/>
    <w:rsid w:val="00C9291C"/>
    <w:rsid w:val="00CD6687"/>
    <w:rsid w:val="00CD78FD"/>
    <w:rsid w:val="00D34F80"/>
    <w:rsid w:val="00DE7704"/>
    <w:rsid w:val="00EA3AD8"/>
    <w:rsid w:val="00F664C7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3C458-4E25-4C17-B591-A8534DD4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Reader</dc:creator>
  <cp:keywords/>
  <dc:description/>
  <cp:lastModifiedBy>Aaron Sharpe</cp:lastModifiedBy>
  <cp:revision>2</cp:revision>
  <dcterms:created xsi:type="dcterms:W3CDTF">2017-05-10T13:47:00Z</dcterms:created>
  <dcterms:modified xsi:type="dcterms:W3CDTF">2017-05-10T13:47:00Z</dcterms:modified>
</cp:coreProperties>
</file>